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7350" w14:textId="7A7EBCBB" w:rsidR="00CD00F9" w:rsidRDefault="00CD00F9" w:rsidP="0019487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pacing w:val="34"/>
          <w:sz w:val="28"/>
          <w:szCs w:val="28"/>
        </w:rPr>
      </w:pPr>
      <w:r w:rsidRPr="00CD00F9">
        <w:rPr>
          <w:rFonts w:ascii="Times New Roman" w:hAnsi="Times New Roman" w:cs="Times New Roman"/>
          <w:spacing w:val="34"/>
          <w:sz w:val="28"/>
          <w:szCs w:val="28"/>
        </w:rPr>
        <w:t>ПРОЕКТ</w:t>
      </w:r>
    </w:p>
    <w:p w14:paraId="1307DD65" w14:textId="77777777" w:rsidR="0019487B" w:rsidRDefault="0019487B" w:rsidP="0019487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pacing w:val="34"/>
          <w:sz w:val="28"/>
          <w:szCs w:val="28"/>
        </w:rPr>
      </w:pPr>
    </w:p>
    <w:p w14:paraId="392F7BF3" w14:textId="77777777" w:rsidR="0019487B" w:rsidRDefault="0019487B" w:rsidP="0019487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pacing w:val="34"/>
          <w:sz w:val="28"/>
          <w:szCs w:val="28"/>
        </w:rPr>
      </w:pPr>
    </w:p>
    <w:p w14:paraId="01AA7FAA" w14:textId="77777777" w:rsidR="0019487B" w:rsidRPr="00CD00F9" w:rsidRDefault="0019487B" w:rsidP="0019487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pacing w:val="34"/>
          <w:sz w:val="28"/>
          <w:szCs w:val="28"/>
        </w:rPr>
      </w:pPr>
    </w:p>
    <w:p w14:paraId="3CCDF178" w14:textId="7EF20BE6" w:rsidR="00785DF1" w:rsidRDefault="0019487B" w:rsidP="00194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>ГУБЕРНАТОР ЕВРЕЙСКОЙ АВТОНОМНОЙ ОБЛАСТИ</w:t>
      </w:r>
    </w:p>
    <w:p w14:paraId="43B5576B" w14:textId="77777777" w:rsidR="00785DF1" w:rsidRDefault="0019487B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ПОСТАНОВЛЕНИЕ</w:t>
      </w:r>
    </w:p>
    <w:p w14:paraId="1EE78102" w14:textId="77777777" w:rsidR="00785DF1" w:rsidRDefault="0019487B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4930BE53" w14:textId="77777777" w:rsidR="005D70B7" w:rsidRDefault="005D70B7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4CFB1A" w14:textId="73F9975D" w:rsidR="00785DF1" w:rsidRDefault="0019487B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4E49D1F6" w14:textId="77777777" w:rsidR="00785DF1" w:rsidRDefault="0019487B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0108A915" w14:textId="77777777" w:rsidR="00785DF1" w:rsidRDefault="0019487B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мерах по реализации Указа Президента Российской</w:t>
      </w:r>
      <w:r w:rsidRPr="005D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19.10.2022 № 757 «О мерах, осуществляемых</w:t>
      </w:r>
      <w:r w:rsidRPr="005D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субъектах Российской Федерации в связи с Указом Президента</w:t>
      </w:r>
      <w:r w:rsidRPr="005D7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19 октября 2022 г. № 756»</w:t>
      </w:r>
    </w:p>
    <w:p w14:paraId="444B2E85" w14:textId="77777777" w:rsidR="00785DF1" w:rsidRDefault="00785DF1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47E62" w14:textId="77777777" w:rsidR="00785DF1" w:rsidRDefault="00785DF1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14147" w14:textId="29DFF9C6" w:rsidR="00785DF1" w:rsidRDefault="0019487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мер, предусмотренных </w:t>
      </w:r>
      <w:hyperlink r:id="rId7" w:tooltip="consultantplus://offline/ref=951EE193C88629ACDF7DD2C105716CA57D48D61B65A547C71B27A0BB7ED6BD09C2591FD8DAC9F27C4B859808C2F2B5714B19DA6AB564C043u6rEA" w:history="1">
        <w:r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</w:t>
      </w:r>
      <w:r w:rsidR="005D70B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756</w:t>
      </w:r>
      <w:r w:rsidR="005D70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C222C2A" w14:textId="77777777" w:rsidR="00785DF1" w:rsidRDefault="00194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06052C44" w14:textId="77777777" w:rsidR="00785DF1" w:rsidRDefault="0019487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Запретить использование беспилотных воздушных судов в Еврейской автономной области, за исключением:</w:t>
      </w:r>
    </w:p>
    <w:p w14:paraId="0F7FDA7D" w14:textId="48AEAFE8" w:rsidR="00785DF1" w:rsidRDefault="005D70B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487B">
        <w:rPr>
          <w:rFonts w:ascii="Times New Roman" w:eastAsia="Times New Roman" w:hAnsi="Times New Roman" w:cs="Times New Roman"/>
          <w:sz w:val="28"/>
          <w:szCs w:val="28"/>
        </w:rPr>
        <w:t>беспилотных воздушных судов, используемых федеральными органами государственной власти, территориальными органами федеральных органов исполнительной власти в Еврейской автономной области, исполнительными органами государственной власти Еврейской автономной области, органами местного самоуправления и подведомственными им учреждениями (организациями), иными предприятиями и организациями по договору с федеральными органами государственной власти, территориальными органами федеральных органов исполнительной вла</w:t>
      </w:r>
      <w:r w:rsidR="0019487B">
        <w:rPr>
          <w:rFonts w:ascii="Times New Roman" w:eastAsia="Times New Roman" w:hAnsi="Times New Roman" w:cs="Times New Roman"/>
          <w:sz w:val="28"/>
          <w:szCs w:val="28"/>
        </w:rPr>
        <w:t>сти в Еврейской автономной области, исполнительными органами государственной власти Еврейской автономной области, органами местного самоуправления и подведомственными им учреждениями (организациями) в рамках возложенных на них функций;</w:t>
      </w:r>
    </w:p>
    <w:p w14:paraId="36EDA036" w14:textId="26CA5CD3" w:rsidR="00785DF1" w:rsidRDefault="005D70B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487B">
        <w:rPr>
          <w:rFonts w:ascii="Times New Roman" w:eastAsia="Times New Roman" w:hAnsi="Times New Roman" w:cs="Times New Roman"/>
          <w:sz w:val="28"/>
          <w:szCs w:val="28"/>
        </w:rPr>
        <w:t xml:space="preserve">беспилотных воздушных судов, используемых в целях осуществления сельскохозяйственных работ, геодезических работ, обследования состояния нефтегазопроводов, линий электропередач, объектов водоснабжения и водоотведения, объектов топливно-энергетического комплекса Еврейской автономной области и других опасных производственных объектов на основании разрешения, выданного уполномоченным органом местного самоуправления городского округа или муниципального района Еврейской </w:t>
      </w:r>
      <w:r w:rsidR="0019487B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автономной области;</w:t>
      </w:r>
    </w:p>
    <w:p w14:paraId="5528174D" w14:textId="6A155FF5" w:rsidR="00785DF1" w:rsidRDefault="00CD00F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487B">
        <w:rPr>
          <w:rFonts w:ascii="Times New Roman" w:eastAsia="Times New Roman" w:hAnsi="Times New Roman" w:cs="Times New Roman"/>
          <w:sz w:val="28"/>
          <w:szCs w:val="28"/>
        </w:rPr>
        <w:t>беспилотных воздушных судов, используемых в целях проведения официальных церемоний и торжественных мероприятий, физкультурно-оздоровительных, военно-патриотических и спортивных мероприятий, а также в целях проведения информационно-просветительской и зрелищно-развлекательной деятельности на основании разрешения, выданного уполномоченным органом местного самоуправления городского округа или муниципального района Еврейской автономной области.</w:t>
      </w:r>
    </w:p>
    <w:p w14:paraId="7E12BD16" w14:textId="77777777" w:rsidR="00785DF1" w:rsidRDefault="0019487B">
      <w:pPr>
        <w:pStyle w:val="ConsPlusNormal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запрет, предусмотренный настоящим постановлением, устанавливается до снятия режима (уровня базовой готовности), введенного </w:t>
      </w:r>
      <w:hyperlink r:id="rId8" w:tooltip="consultantplus://offline/ref=951EE193C88629ACDF7DD2C105716CA57D48D61B65A547C71B27A0BB7ED6BD09C2591FD8DAC9F27C4E859808C2F2B5714B19DA6AB564C043u6rEA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756».</w:t>
      </w:r>
    </w:p>
    <w:p w14:paraId="2FECE636" w14:textId="77777777" w:rsidR="00785DF1" w:rsidRDefault="0019487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2E486AC7" w14:textId="77777777" w:rsidR="00785DF1" w:rsidRDefault="00785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520DF" w14:textId="77777777" w:rsidR="00785DF1" w:rsidRDefault="00785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AD6EA" w14:textId="77777777" w:rsidR="00785DF1" w:rsidRDefault="00785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3A8EC" w14:textId="77777777" w:rsidR="00785DF1" w:rsidRDefault="0019487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Р.Э. Гольдштейн</w:t>
      </w:r>
    </w:p>
    <w:sectPr w:rsidR="00785DF1" w:rsidSect="0019487B">
      <w:headerReference w:type="default" r:id="rId9"/>
      <w:pgSz w:w="11906" w:h="16838"/>
      <w:pgMar w:top="851" w:right="850" w:bottom="1134" w:left="1701" w:header="8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E4CE" w14:textId="77777777" w:rsidR="00785DF1" w:rsidRDefault="0019487B">
      <w:pPr>
        <w:spacing w:after="0" w:line="240" w:lineRule="auto"/>
      </w:pPr>
      <w:r>
        <w:separator/>
      </w:r>
    </w:p>
  </w:endnote>
  <w:endnote w:type="continuationSeparator" w:id="0">
    <w:p w14:paraId="3677AB48" w14:textId="77777777" w:rsidR="00785DF1" w:rsidRDefault="0019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3E61" w14:textId="77777777" w:rsidR="00785DF1" w:rsidRDefault="0019487B">
      <w:pPr>
        <w:spacing w:after="0" w:line="240" w:lineRule="auto"/>
      </w:pPr>
      <w:r>
        <w:separator/>
      </w:r>
    </w:p>
  </w:footnote>
  <w:footnote w:type="continuationSeparator" w:id="0">
    <w:p w14:paraId="59E0600A" w14:textId="77777777" w:rsidR="00785DF1" w:rsidRDefault="0019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0286"/>
      <w:docPartObj>
        <w:docPartGallery w:val="Page Numbers (Top of Page)"/>
        <w:docPartUnique/>
      </w:docPartObj>
    </w:sdtPr>
    <w:sdtContent>
      <w:p w14:paraId="65ED90D5" w14:textId="7BCB873C" w:rsidR="0019487B" w:rsidRDefault="00194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43EE4" w14:textId="18C79358" w:rsidR="00785DF1" w:rsidRDefault="00785DF1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F1"/>
    <w:rsid w:val="0019487B"/>
    <w:rsid w:val="005D70B7"/>
    <w:rsid w:val="00785DF1"/>
    <w:rsid w:val="00C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FCC1"/>
  <w15:docId w15:val="{99BB045A-A8DD-4235-BE37-FF6FAF68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EE193C88629ACDF7DD2C105716CA57D48D61B65A547C71B27A0BB7ED6BD09C2591FD8DAC9F27C4E859808C2F2B5714B19DA6AB564C043u6r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EE193C88629ACDF7DD2C105716CA57D48D61B65A547C71B27A0BB7ED6BD09C2591FD8DAC9F27C4B859808C2F2B5714B19DA6AB564C043u6r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19-9B60-4542-B96C-763EC021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Юбейнан Олег Александрович</cp:lastModifiedBy>
  <cp:revision>9</cp:revision>
  <dcterms:created xsi:type="dcterms:W3CDTF">2023-11-10T01:39:00Z</dcterms:created>
  <dcterms:modified xsi:type="dcterms:W3CDTF">2023-11-10T01:47:00Z</dcterms:modified>
</cp:coreProperties>
</file>